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A3A8" w14:textId="13DA7CB2" w:rsidR="009C2B22" w:rsidRDefault="00873A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E755B" wp14:editId="0CDD51B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668703" cy="5801710"/>
                <wp:effectExtent l="0" t="0" r="28575" b="279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8703" cy="580171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3DDF1" w14:textId="6298FBA8" w:rsidR="00873A5E" w:rsidRDefault="00873A5E" w:rsidP="00873A5E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>.</w:t>
                            </w:r>
                            <w:r w:rsidRPr="00BA2699"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>Family Group Conference meeting</w:t>
                            </w:r>
                            <w:r w:rsidRPr="00BA2699"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5164EB4" w14:textId="1D9733AB" w:rsidR="00873A5E" w:rsidRDefault="00873A5E" w:rsidP="00873A5E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ED78D9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How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long after the family agrees to take part in an FGC does it take place?</w:t>
                            </w:r>
                          </w:p>
                          <w:p w14:paraId="4CA5F891" w14:textId="780B252F" w:rsidR="00873A5E" w:rsidRPr="00873A5E" w:rsidRDefault="00873A5E" w:rsidP="00873A5E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73A5E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Safeguarding FGC held (Held within 20 working days of agreement of family to safeguarding FGC)</w:t>
                            </w:r>
                          </w:p>
                          <w:p w14:paraId="36FBF082" w14:textId="39CCBE7E" w:rsidR="00873A5E" w:rsidRDefault="00873A5E" w:rsidP="00873A5E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What are the core components of an FGC at this point in the system (are they any different from any other FGC?)</w:t>
                            </w:r>
                            <w:r w:rsidRPr="002C5115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1079E35" w14:textId="64C3B159" w:rsidR="00873A5E" w:rsidRDefault="00873A5E" w:rsidP="00873A5E">
                            <w:pPr>
                              <w:spacing w:after="0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73A5E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873A5E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A family </w:t>
                            </w:r>
                            <w:proofErr w:type="gramStart"/>
                            <w:r w:rsidRPr="00873A5E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led  meeting</w:t>
                            </w:r>
                            <w:proofErr w:type="gramEnd"/>
                            <w:r w:rsidRPr="00873A5E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,  facilitated,  and  chaired  by  an  Independent  FGC  Coordinator who is not an employee of LA  </w:t>
                            </w:r>
                          </w:p>
                          <w:p w14:paraId="3ACB3B96" w14:textId="77777777" w:rsidR="00873A5E" w:rsidRDefault="00873A5E" w:rsidP="00873A5E">
                            <w:pPr>
                              <w:spacing w:after="0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73A5E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873A5E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Family lead decision making process   </w:t>
                            </w:r>
                          </w:p>
                          <w:p w14:paraId="17EB06AE" w14:textId="77777777" w:rsidR="00873A5E" w:rsidRDefault="00873A5E" w:rsidP="00873A5E">
                            <w:pPr>
                              <w:spacing w:after="0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73A5E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873A5E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S</w:t>
                            </w:r>
                            <w:r w:rsidRPr="00873A5E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olution focused meeting where the only information shared is a statement  of the concerns, information on resources to support the family’s plan and an  indication of what action the LA may take if the situation does not improve.  </w:t>
                            </w:r>
                          </w:p>
                          <w:p w14:paraId="02488B11" w14:textId="47E3A429" w:rsidR="00873A5E" w:rsidRDefault="00873A5E" w:rsidP="00873A5E">
                            <w:pPr>
                              <w:spacing w:after="0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73A5E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873A5E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The family network draws up their plan stating who and what they will </w:t>
                            </w: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do to support</w:t>
                            </w:r>
                            <w:r w:rsidRPr="00873A5E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 the child/ren, parents  </w:t>
                            </w:r>
                          </w:p>
                          <w:p w14:paraId="7EB4B3AC" w14:textId="4277912D" w:rsidR="00873A5E" w:rsidRDefault="00873A5E" w:rsidP="00873A5E">
                            <w:pPr>
                              <w:spacing w:after="0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73A5E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873A5E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At the SFGC there will be private family time where they will discuss and plan</w:t>
                            </w:r>
                          </w:p>
                          <w:p w14:paraId="00095021" w14:textId="4F6305B1" w:rsidR="00873A5E" w:rsidRDefault="00873A5E" w:rsidP="00873A5E">
                            <w:pPr>
                              <w:spacing w:after="0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Who will facilitate the FGC?</w:t>
                            </w:r>
                          </w:p>
                          <w:p w14:paraId="24DE4333" w14:textId="77777777" w:rsidR="00873A5E" w:rsidRDefault="00873A5E" w:rsidP="00873A5E">
                            <w:pPr>
                              <w:spacing w:after="0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14:paraId="3E9D4CC8" w14:textId="4644905C" w:rsidR="00873A5E" w:rsidRPr="00873A5E" w:rsidRDefault="00873A5E" w:rsidP="00873A5E">
                            <w:pPr>
                              <w:spacing w:after="0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873A5E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Where will the FGC be held and who decides?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E755B" id="Rectangle: Rounded Corners 2" o:spid="_x0000_s1026" style="position:absolute;margin-left:0;margin-top:0;width:1076.3pt;height:456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A0fgIAAFwFAAAOAAAAZHJzL2Uyb0RvYy54bWysVE1v2zAMvQ/YfxB0X22nbdoFcYqgRYcB&#10;RVu0HXpWZKkWIIuapMTOfv0o+aNBVuwwLAeFNMlH6onk8qprNNkJ5xWYkhYnOSXCcKiUeSvpj5fb&#10;L5eU+MBMxTQYUdK98PRq9fnTsrULMYMadCUcQRDjF60taR2CXWSZ57VomD8BKwwaJbiGBVTdW1Y5&#10;1iJ6o7NZns+zFlxlHXDhPX696Y10lfClFDw8SOlFILqkWFtIp0vnJp7ZaskWb47ZWvGhDPYPVTRM&#10;GUw6Qd2wwMjWqT+gGsUdeJDhhEOTgZSKi3QHvE2RH93muWZWpLsgOd5ONPn/B8vvd8/20SENrfUL&#10;j2K8RSddE/+xPtIlsvYTWaILhOPH4nQ+v7zITynhaDy/zIuLIvGZvcdb58M3AQ2JQkkdbE31hG+S&#10;qGK7Ox8wMfqPfjGnB62qW6V1UmIfiGvtyI7hCzLOhQnz+GoYdeCZvVefpLDXIsZr8yQkURXWO0tJ&#10;U2MdAxa9qWaV6POc5/gbs4wlpJwJMCJLrHDCHgBGz8NiiwFm8I+hIvXlFJz/rbD+plNEygwmTMGN&#10;MuA+AtBhytz7Y/kH1EQxdJtuePgNVPtHRxz0A+Itv1X4ZHfMh0fmcCJwdnDKwwMeUkNbUhgkSmpw&#10;vz76Hv2xUdFKSYsTVlL/c8ucoER/N9jCX4uzsziSSTk7v5ih4g4tm0OL2TbXgC1Q4D6xPInRP+hR&#10;lA6aV1wG65gVTcxwzF1SHtyoXId+8nGdcLFeJzccQ8vCnXm2PIJHgmM3vnSvzNmhbwP2/D2M08gW&#10;R53b+8ZIA+ttAKlSW0eKe14H6nGEUw8N6ybuiEM9eb0vxdVvAAAA//8DAFBLAwQUAAYACAAAACEA&#10;Bx12XuIAAAAGAQAADwAAAGRycy9kb3ducmV2LnhtbEyPS0/DMBCE70j9D9Yi9YJaJ0G0EOJUlJcE&#10;SDxaQOLmxtskwl6nsdOEf4/hApeVRjOa+TZbDEazPbautiQgnkbAkAqraioFvK5vJqfAnJekpLaE&#10;Ar7QwSIfHWQyVbanF9yvfMlCCblUCqi8b1LOXVGhkW5qG6TgbW1rpA+yLblqZR/KjeZJFM24kTWF&#10;hUo2eFlh8bnqjIDrq93drrtf3z49LKP+4/nt6D3Wj0KMD4eLc2AeB/8Xhh/8gA55YNrYjpRjWkB4&#10;xP/e4CXxSTIDthFwFh/PgecZ/4+ffwMAAP//AwBQSwECLQAUAAYACAAAACEAtoM4kv4AAADhAQAA&#10;EwAAAAAAAAAAAAAAAAAAAAAAW0NvbnRlbnRfVHlwZXNdLnhtbFBLAQItABQABgAIAAAAIQA4/SH/&#10;1gAAAJQBAAALAAAAAAAAAAAAAAAAAC8BAABfcmVscy8ucmVsc1BLAQItABQABgAIAAAAIQDhAmA0&#10;fgIAAFwFAAAOAAAAAAAAAAAAAAAAAC4CAABkcnMvZTJvRG9jLnhtbFBLAQItABQABgAIAAAAIQAH&#10;HXZe4gAAAAYBAAAPAAAAAAAAAAAAAAAAANgEAABkcnMvZG93bnJldi54bWxQSwUGAAAAAAQABADz&#10;AAAA5wUAAAAA&#10;" fillcolor="#70ad47 [3209]" strokecolor="#1f3763 [1604]" strokeweight="1pt">
                <v:stroke joinstyle="miter"/>
                <v:textbox>
                  <w:txbxContent>
                    <w:p w14:paraId="6173DDF1" w14:textId="6298FBA8" w:rsidR="00873A5E" w:rsidRDefault="00873A5E" w:rsidP="00873A5E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>4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>.</w:t>
                      </w:r>
                      <w:r w:rsidRPr="00BA2699"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>Family Group Conference meeting</w:t>
                      </w:r>
                      <w:r w:rsidRPr="00BA2699"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5164EB4" w14:textId="1D9733AB" w:rsidR="00873A5E" w:rsidRDefault="00873A5E" w:rsidP="00873A5E">
                      <w:pPr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ED78D9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 xml:space="preserve">How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long after the family agrees to take part in an FGC does it take place?</w:t>
                      </w:r>
                    </w:p>
                    <w:p w14:paraId="4CA5F891" w14:textId="780B252F" w:rsidR="00873A5E" w:rsidRPr="00873A5E" w:rsidRDefault="00873A5E" w:rsidP="00873A5E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73A5E">
                        <w:rPr>
                          <w:color w:val="0D0D0D" w:themeColor="text1" w:themeTint="F2"/>
                          <w:sz w:val="32"/>
                          <w:szCs w:val="32"/>
                        </w:rPr>
                        <w:t>Safeguarding FGC held (Held within 20 working days of agreement of family to safeguarding FGC)</w:t>
                      </w:r>
                    </w:p>
                    <w:p w14:paraId="36FBF082" w14:textId="39CCBE7E" w:rsidR="00873A5E" w:rsidRDefault="00873A5E" w:rsidP="00873A5E">
                      <w:pPr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What are the core components of an FGC at this point in the system (are they any different from any other FGC?)</w:t>
                      </w:r>
                      <w:r w:rsidRPr="002C5115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1079E35" w14:textId="64C3B159" w:rsidR="00873A5E" w:rsidRDefault="00873A5E" w:rsidP="00873A5E">
                      <w:pPr>
                        <w:spacing w:after="0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73A5E">
                        <w:rPr>
                          <w:color w:val="0D0D0D" w:themeColor="text1" w:themeTint="F2"/>
                          <w:sz w:val="32"/>
                          <w:szCs w:val="32"/>
                        </w:rPr>
                        <w:sym w:font="Symbol" w:char="F0B7"/>
                      </w:r>
                      <w:r w:rsidRPr="00873A5E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A family </w:t>
                      </w:r>
                      <w:proofErr w:type="gramStart"/>
                      <w:r w:rsidRPr="00873A5E">
                        <w:rPr>
                          <w:color w:val="0D0D0D" w:themeColor="text1" w:themeTint="F2"/>
                          <w:sz w:val="32"/>
                          <w:szCs w:val="32"/>
                        </w:rPr>
                        <w:t>led  meeting</w:t>
                      </w:r>
                      <w:proofErr w:type="gramEnd"/>
                      <w:r w:rsidRPr="00873A5E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,  facilitated,  and  chaired  by  an  Independent  FGC  Coordinator who is not an employee of LA  </w:t>
                      </w:r>
                    </w:p>
                    <w:p w14:paraId="3ACB3B96" w14:textId="77777777" w:rsidR="00873A5E" w:rsidRDefault="00873A5E" w:rsidP="00873A5E">
                      <w:pPr>
                        <w:spacing w:after="0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73A5E">
                        <w:rPr>
                          <w:color w:val="0D0D0D" w:themeColor="text1" w:themeTint="F2"/>
                          <w:sz w:val="32"/>
                          <w:szCs w:val="32"/>
                        </w:rPr>
                        <w:sym w:font="Symbol" w:char="F0B7"/>
                      </w:r>
                      <w:r w:rsidRPr="00873A5E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Family lead decision making process   </w:t>
                      </w:r>
                    </w:p>
                    <w:p w14:paraId="17EB06AE" w14:textId="77777777" w:rsidR="00873A5E" w:rsidRDefault="00873A5E" w:rsidP="00873A5E">
                      <w:pPr>
                        <w:spacing w:after="0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73A5E">
                        <w:rPr>
                          <w:color w:val="0D0D0D" w:themeColor="text1" w:themeTint="F2"/>
                          <w:sz w:val="32"/>
                          <w:szCs w:val="32"/>
                        </w:rPr>
                        <w:sym w:font="Symbol" w:char="F0B7"/>
                      </w:r>
                      <w:r w:rsidRPr="00873A5E">
                        <w:rPr>
                          <w:color w:val="0D0D0D" w:themeColor="text1" w:themeTint="F2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S</w:t>
                      </w:r>
                      <w:r w:rsidRPr="00873A5E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olution focused meeting where the only information shared is a statement  of the concerns, information on resources to support the family’s plan and an  indication of what action the LA may take if the situation does not improve.  </w:t>
                      </w:r>
                    </w:p>
                    <w:p w14:paraId="02488B11" w14:textId="47E3A429" w:rsidR="00873A5E" w:rsidRDefault="00873A5E" w:rsidP="00873A5E">
                      <w:pPr>
                        <w:spacing w:after="0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73A5E">
                        <w:rPr>
                          <w:color w:val="0D0D0D" w:themeColor="text1" w:themeTint="F2"/>
                          <w:sz w:val="32"/>
                          <w:szCs w:val="32"/>
                        </w:rPr>
                        <w:sym w:font="Symbol" w:char="F0B7"/>
                      </w:r>
                      <w:r w:rsidRPr="00873A5E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The family network draws up their plan stating who and what they will </w:t>
                      </w: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do to support</w:t>
                      </w:r>
                      <w:r w:rsidRPr="00873A5E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 the child/ren, parents  </w:t>
                      </w:r>
                    </w:p>
                    <w:p w14:paraId="7EB4B3AC" w14:textId="4277912D" w:rsidR="00873A5E" w:rsidRDefault="00873A5E" w:rsidP="00873A5E">
                      <w:pPr>
                        <w:spacing w:after="0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73A5E">
                        <w:rPr>
                          <w:color w:val="0D0D0D" w:themeColor="text1" w:themeTint="F2"/>
                          <w:sz w:val="32"/>
                          <w:szCs w:val="32"/>
                        </w:rPr>
                        <w:sym w:font="Symbol" w:char="F0B7"/>
                      </w:r>
                      <w:r w:rsidRPr="00873A5E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At the SFGC there will be private family time where they will discuss and plan</w:t>
                      </w:r>
                    </w:p>
                    <w:p w14:paraId="00095021" w14:textId="4F6305B1" w:rsidR="00873A5E" w:rsidRDefault="00873A5E" w:rsidP="00873A5E">
                      <w:pPr>
                        <w:spacing w:after="0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Who will facilitate the FGC?</w:t>
                      </w:r>
                    </w:p>
                    <w:p w14:paraId="24DE4333" w14:textId="77777777" w:rsidR="00873A5E" w:rsidRDefault="00873A5E" w:rsidP="00873A5E">
                      <w:pPr>
                        <w:spacing w:after="0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14:paraId="3E9D4CC8" w14:textId="4644905C" w:rsidR="00873A5E" w:rsidRPr="00873A5E" w:rsidRDefault="00873A5E" w:rsidP="00873A5E">
                      <w:pPr>
                        <w:spacing w:after="0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873A5E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Where will the FGC be held and who decides?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C2B22" w:rsidSect="00873A5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5E"/>
    <w:rsid w:val="004314CC"/>
    <w:rsid w:val="00873A5E"/>
    <w:rsid w:val="00921080"/>
    <w:rsid w:val="009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734E"/>
  <w15:chartTrackingRefBased/>
  <w15:docId w15:val="{1515EEB9-1242-4A29-96B7-8F7F632C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66AC7D973D945BA195FB0A5968B96" ma:contentTypeVersion="17" ma:contentTypeDescription="Create a new document." ma:contentTypeScope="" ma:versionID="81c4f68e428d6f203155356ea22c053b">
  <xsd:schema xmlns:xsd="http://www.w3.org/2001/XMLSchema" xmlns:xs="http://www.w3.org/2001/XMLSchema" xmlns:p="http://schemas.microsoft.com/office/2006/metadata/properties" xmlns:ns2="a8b883d7-2664-4f60-98d3-e2606d07391c" xmlns:ns3="a90de541-0770-49ab-9876-b1820f2223e9" targetNamespace="http://schemas.microsoft.com/office/2006/metadata/properties" ma:root="true" ma:fieldsID="df4a216d5673c7edaaf52cc77705e8e2" ns2:_="" ns3:_="">
    <xsd:import namespace="a8b883d7-2664-4f60-98d3-e2606d07391c"/>
    <xsd:import namespace="a90de541-0770-49ab-9876-b1820f222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opic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883d7-2664-4f60-98d3-e2606d073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opic" ma:index="10" nillable="true" ma:displayName="Folder" ma:format="Dropdown" ma:internalName="Topic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e541-0770-49ab-9876-b1820f222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cce40c-d26e-4ebe-b2a4-cf7866b0aa42}" ma:internalName="TaxCatchAll" ma:showField="CatchAllData" ma:web="a90de541-0770-49ab-9876-b1820f222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b883d7-2664-4f60-98d3-e2606d07391c">
      <Terms xmlns="http://schemas.microsoft.com/office/infopath/2007/PartnerControls"/>
    </lcf76f155ced4ddcb4097134ff3c332f>
    <TaxCatchAll xmlns="a90de541-0770-49ab-9876-b1820f2223e9" xsi:nil="true"/>
    <Topic xmlns="a8b883d7-2664-4f60-98d3-e2606d07391c" xsi:nil="true"/>
  </documentManagement>
</p:properties>
</file>

<file path=customXml/itemProps1.xml><?xml version="1.0" encoding="utf-8"?>
<ds:datastoreItem xmlns:ds="http://schemas.openxmlformats.org/officeDocument/2006/customXml" ds:itemID="{73618996-4EF9-4055-933F-698B53E52F88}"/>
</file>

<file path=customXml/itemProps2.xml><?xml version="1.0" encoding="utf-8"?>
<ds:datastoreItem xmlns:ds="http://schemas.openxmlformats.org/officeDocument/2006/customXml" ds:itemID="{7194D1FF-BB9D-487A-93D4-FD1A053F332B}"/>
</file>

<file path=customXml/itemProps3.xml><?xml version="1.0" encoding="utf-8"?>
<ds:datastoreItem xmlns:ds="http://schemas.openxmlformats.org/officeDocument/2006/customXml" ds:itemID="{4A0D78CB-6088-4435-B019-DA97CFF0F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Stabler</dc:creator>
  <cp:keywords/>
  <dc:description/>
  <cp:lastModifiedBy>Lorna Stabler</cp:lastModifiedBy>
  <cp:revision>1</cp:revision>
  <dcterms:created xsi:type="dcterms:W3CDTF">2023-01-17T16:09:00Z</dcterms:created>
  <dcterms:modified xsi:type="dcterms:W3CDTF">2023-01-17T16:16:00Z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0x010100FB566AC7D973D945BA195FB0A5968B96</vt:lpwstr>
  </property>
</Properties>
</file>